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6" w:rsidRPr="00441F68" w:rsidRDefault="00FF7F46" w:rsidP="00FF7F46">
      <w:pPr>
        <w:ind w:left="4962" w:hanging="1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FF7F46" w:rsidRPr="00441F68" w:rsidRDefault="00FF7F46" w:rsidP="00FF7F46">
      <w:pPr>
        <w:ind w:left="4820" w:hanging="136"/>
        <w:jc w:val="right"/>
        <w:rPr>
          <w:rFonts w:ascii="Arial" w:hAnsi="Arial" w:cs="Arial"/>
        </w:rPr>
      </w:pPr>
      <w:r w:rsidRPr="00441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постановлению</w:t>
      </w:r>
      <w:r w:rsidRPr="00441F68">
        <w:rPr>
          <w:rFonts w:ascii="Arial" w:hAnsi="Arial" w:cs="Arial"/>
        </w:rPr>
        <w:t xml:space="preserve"> администрации   </w:t>
      </w:r>
    </w:p>
    <w:p w:rsidR="00FF7F46" w:rsidRPr="00441F68" w:rsidRDefault="00FF7F46" w:rsidP="00FF7F46">
      <w:pPr>
        <w:ind w:left="4820" w:hanging="136"/>
        <w:jc w:val="right"/>
        <w:rPr>
          <w:rFonts w:ascii="Arial" w:hAnsi="Arial" w:cs="Arial"/>
        </w:rPr>
      </w:pPr>
      <w:r w:rsidRPr="00441F68">
        <w:rPr>
          <w:rFonts w:ascii="Arial" w:hAnsi="Arial" w:cs="Arial"/>
        </w:rPr>
        <w:t xml:space="preserve">Усть-Кутского муниципального </w:t>
      </w:r>
    </w:p>
    <w:p w:rsidR="00FF7F46" w:rsidRPr="00441F68" w:rsidRDefault="00FF7F46" w:rsidP="00FF7F46">
      <w:pPr>
        <w:ind w:left="4820" w:hanging="136"/>
        <w:jc w:val="right"/>
        <w:rPr>
          <w:rFonts w:ascii="Arial" w:hAnsi="Arial" w:cs="Arial"/>
        </w:rPr>
      </w:pPr>
      <w:r w:rsidRPr="00441F68">
        <w:rPr>
          <w:rFonts w:ascii="Arial" w:hAnsi="Arial" w:cs="Arial"/>
        </w:rPr>
        <w:t>образования  (городского поселения)</w:t>
      </w:r>
    </w:p>
    <w:p w:rsidR="00FF7F46" w:rsidRPr="00441F68" w:rsidRDefault="00FF7F46" w:rsidP="00FF7F46">
      <w:pPr>
        <w:ind w:left="3976" w:right="-567" w:firstLine="272"/>
        <w:rPr>
          <w:rFonts w:ascii="Arial" w:hAnsi="Arial" w:cs="Arial"/>
        </w:rPr>
      </w:pPr>
      <w:r w:rsidRPr="00441F6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441F68">
        <w:rPr>
          <w:rFonts w:ascii="Arial" w:hAnsi="Arial" w:cs="Arial"/>
        </w:rPr>
        <w:t>от «___»________20__ г. № __________</w:t>
      </w:r>
    </w:p>
    <w:p w:rsidR="00FA5515" w:rsidRDefault="00FA5515" w:rsidP="00A50CF1"/>
    <w:p w:rsidR="001E25F4" w:rsidRPr="001E25F4" w:rsidRDefault="001E25F4" w:rsidP="001E25F4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1E25F4" w:rsidRPr="001E25F4" w:rsidTr="00D861F8">
        <w:tc>
          <w:tcPr>
            <w:tcW w:w="4535" w:type="dxa"/>
            <w:tcBorders>
              <w:right w:val="single" w:sz="4" w:space="0" w:color="auto"/>
            </w:tcBorders>
          </w:tcPr>
          <w:p w:rsidR="001E25F4" w:rsidRPr="001E25F4" w:rsidRDefault="001E25F4" w:rsidP="001E25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F4" w:rsidRPr="001E25F4" w:rsidRDefault="001E25F4" w:rsidP="001E25F4">
            <w:pPr>
              <w:jc w:val="center"/>
              <w:rPr>
                <w:rFonts w:ascii="Arial" w:hAnsi="Arial" w:cs="Arial"/>
              </w:rPr>
            </w:pPr>
            <w:r w:rsidRPr="001E25F4">
              <w:rPr>
                <w:rFonts w:ascii="Arial" w:hAnsi="Arial" w:cs="Arial"/>
              </w:rPr>
              <w:t xml:space="preserve">QR-код, предусмотренный </w:t>
            </w:r>
            <w:hyperlink r:id="rId9" w:history="1">
              <w:r w:rsidRPr="001E25F4">
                <w:rPr>
                  <w:rStyle w:val="ab"/>
                  <w:rFonts w:ascii="Arial" w:hAnsi="Arial" w:cs="Arial"/>
                </w:rPr>
                <w:t>постановлением</w:t>
              </w:r>
            </w:hyperlink>
            <w:r w:rsidRPr="001E25F4">
              <w:rPr>
                <w:rFonts w:ascii="Arial" w:hAnsi="Arial" w:cs="Arial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1E25F4" w:rsidRPr="001E25F4" w:rsidRDefault="001E25F4" w:rsidP="001E25F4">
      <w:pPr>
        <w:jc w:val="center"/>
        <w:rPr>
          <w:rFonts w:ascii="Arial" w:hAnsi="Arial" w:cs="Arial"/>
          <w:b/>
        </w:rPr>
      </w:pPr>
    </w:p>
    <w:p w:rsidR="00FF7F46" w:rsidRDefault="00FF7F46" w:rsidP="00FF7F46">
      <w:pPr>
        <w:jc w:val="center"/>
        <w:rPr>
          <w:rFonts w:ascii="Arial" w:hAnsi="Arial" w:cs="Arial"/>
        </w:rPr>
      </w:pPr>
      <w:bookmarkStart w:id="0" w:name="_GoBack"/>
      <w:bookmarkEnd w:id="0"/>
    </w:p>
    <w:p w:rsidR="00FF7F46" w:rsidRPr="00441F68" w:rsidRDefault="00FA5515" w:rsidP="00FF7F46">
      <w:pPr>
        <w:jc w:val="center"/>
        <w:rPr>
          <w:rFonts w:ascii="Arial" w:hAnsi="Arial" w:cs="Arial"/>
        </w:rPr>
      </w:pPr>
      <w:r w:rsidRPr="00FF7F46">
        <w:rPr>
          <w:rFonts w:ascii="Arial" w:hAnsi="Arial" w:cs="Arial"/>
        </w:rPr>
        <w:t>Форма проверочного листа, применяемого при осуществлении муниципального лесного контрол</w:t>
      </w:r>
      <w:r w:rsidR="00FF7F46">
        <w:rPr>
          <w:rFonts w:ascii="Arial" w:hAnsi="Arial" w:cs="Arial"/>
        </w:rPr>
        <w:t xml:space="preserve">я на территории </w:t>
      </w:r>
      <w:r w:rsidR="00FF7F46" w:rsidRPr="00441F68">
        <w:rPr>
          <w:rFonts w:ascii="Arial" w:hAnsi="Arial" w:cs="Arial"/>
        </w:rPr>
        <w:t>Усть-Кутского муниципального</w:t>
      </w:r>
    </w:p>
    <w:p w:rsidR="00FF7F46" w:rsidRPr="00441F68" w:rsidRDefault="00FF7F46" w:rsidP="00FF7F46">
      <w:pPr>
        <w:jc w:val="center"/>
        <w:rPr>
          <w:rFonts w:ascii="Arial" w:hAnsi="Arial" w:cs="Arial"/>
        </w:rPr>
      </w:pPr>
      <w:r w:rsidRPr="00441F68">
        <w:rPr>
          <w:rFonts w:ascii="Arial" w:hAnsi="Arial" w:cs="Arial"/>
        </w:rPr>
        <w:t>образования  (городского поселения)</w:t>
      </w:r>
    </w:p>
    <w:p w:rsidR="00FA5515" w:rsidRPr="00FF7F46" w:rsidRDefault="00FA5515" w:rsidP="00FF7F46">
      <w:pPr>
        <w:jc w:val="center"/>
        <w:rPr>
          <w:rFonts w:ascii="Arial" w:hAnsi="Arial" w:cs="Arial"/>
        </w:rPr>
      </w:pPr>
    </w:p>
    <w:p w:rsidR="00FA5515" w:rsidRPr="00FF7F46" w:rsidRDefault="00FA5515" w:rsidP="00A50CF1">
      <w:pPr>
        <w:rPr>
          <w:rFonts w:ascii="Arial" w:hAnsi="Arial" w:cs="Arial"/>
        </w:rPr>
      </w:pP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>1. Наименование органа муниципального контроля ________________________ ____________________________________________</w:t>
      </w:r>
      <w:r w:rsidR="00FF7F46">
        <w:rPr>
          <w:rFonts w:ascii="Arial" w:hAnsi="Arial" w:cs="Arial"/>
        </w:rPr>
        <w:t>_________________________</w:t>
      </w:r>
      <w:r w:rsidRPr="00FF7F46">
        <w:rPr>
          <w:rFonts w:ascii="Arial" w:hAnsi="Arial" w:cs="Arial"/>
        </w:rPr>
        <w:t xml:space="preserve">____ 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>2. Решение о проведении контрольного мероприятия</w:t>
      </w:r>
      <w:r w:rsidR="00FF7F46">
        <w:rPr>
          <w:rFonts w:ascii="Arial" w:hAnsi="Arial" w:cs="Arial"/>
        </w:rPr>
        <w:t xml:space="preserve"> </w:t>
      </w:r>
      <w:proofErr w:type="gramStart"/>
      <w:r w:rsidR="00FF7F46">
        <w:rPr>
          <w:rFonts w:ascii="Arial" w:hAnsi="Arial" w:cs="Arial"/>
        </w:rPr>
        <w:t>от</w:t>
      </w:r>
      <w:proofErr w:type="gramEnd"/>
      <w:r w:rsidR="00FF7F46">
        <w:rPr>
          <w:rFonts w:ascii="Arial" w:hAnsi="Arial" w:cs="Arial"/>
        </w:rPr>
        <w:t xml:space="preserve"> _______________ № _______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>3. Учетный номер контрольного мероприятия и дата присвоения учетного номера контрольного мероприятия в едином реестре контрольных (надзорных) мероприятий: ______________________________________________________________</w:t>
      </w:r>
      <w:r w:rsidR="00FF7F46">
        <w:rPr>
          <w:rFonts w:ascii="Arial" w:hAnsi="Arial" w:cs="Arial"/>
        </w:rPr>
        <w:t>___________</w:t>
      </w:r>
      <w:r w:rsidRPr="00FF7F46">
        <w:rPr>
          <w:rFonts w:ascii="Arial" w:hAnsi="Arial" w:cs="Arial"/>
        </w:rPr>
        <w:t xml:space="preserve"> 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>4. 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объекты: ________________________</w:t>
      </w:r>
      <w:r w:rsidR="00FF7F46">
        <w:rPr>
          <w:rFonts w:ascii="Arial" w:hAnsi="Arial" w:cs="Arial"/>
        </w:rPr>
        <w:t>_________________________________________________</w:t>
      </w:r>
    </w:p>
    <w:p w:rsidR="00FF7F46" w:rsidRDefault="00FF7F46" w:rsidP="00FF7F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FA5515" w:rsidRPr="00FF7F46">
        <w:rPr>
          <w:rFonts w:ascii="Arial" w:hAnsi="Arial" w:cs="Arial"/>
        </w:rPr>
        <w:t xml:space="preserve"> 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>5. Наименование контролируемого лица, фамилия, имя, отчество (последнее - при наличии), ИН</w:t>
      </w:r>
      <w:r w:rsidR="00FF7F46">
        <w:rPr>
          <w:rFonts w:ascii="Arial" w:hAnsi="Arial" w:cs="Arial"/>
        </w:rPr>
        <w:t>Н: ___________________________________________________________</w:t>
      </w:r>
    </w:p>
    <w:p w:rsidR="00FF7F46" w:rsidRDefault="00FF7F46" w:rsidP="00FF7F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 xml:space="preserve"> 6. Должность (и), фамилия, имя, отчество (последнее - при наличии) должностного (</w:t>
      </w:r>
      <w:proofErr w:type="spellStart"/>
      <w:r w:rsidRPr="00FF7F46">
        <w:rPr>
          <w:rFonts w:ascii="Arial" w:hAnsi="Arial" w:cs="Arial"/>
        </w:rPr>
        <w:t>ых</w:t>
      </w:r>
      <w:proofErr w:type="spellEnd"/>
      <w:r w:rsidRPr="00FF7F46">
        <w:rPr>
          <w:rFonts w:ascii="Arial" w:hAnsi="Arial" w:cs="Arial"/>
        </w:rPr>
        <w:t>) лица (лиц), проводящего (их) контрольное мероприятие: _________________________________________</w:t>
      </w:r>
      <w:r w:rsidR="00FF7F46">
        <w:rPr>
          <w:rFonts w:ascii="Arial" w:hAnsi="Arial" w:cs="Arial"/>
        </w:rPr>
        <w:t>________________________________</w:t>
      </w:r>
      <w:r w:rsidRPr="00FF7F46">
        <w:rPr>
          <w:rFonts w:ascii="Arial" w:hAnsi="Arial" w:cs="Arial"/>
        </w:rPr>
        <w:t xml:space="preserve"> </w:t>
      </w:r>
    </w:p>
    <w:p w:rsidR="00FF7F46" w:rsidRDefault="00FA5515" w:rsidP="00FF7F46">
      <w:pPr>
        <w:spacing w:line="276" w:lineRule="auto"/>
        <w:jc w:val="both"/>
        <w:rPr>
          <w:rFonts w:ascii="Arial" w:hAnsi="Arial" w:cs="Arial"/>
        </w:rPr>
      </w:pPr>
      <w:r w:rsidRPr="00FF7F46">
        <w:rPr>
          <w:rFonts w:ascii="Arial" w:hAnsi="Arial" w:cs="Arial"/>
        </w:rPr>
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контрольного мероприятия: </w:t>
      </w:r>
    </w:p>
    <w:p w:rsidR="00FF7F46" w:rsidRDefault="00FF7F46" w:rsidP="00FF7F4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3228"/>
        <w:gridCol w:w="3150"/>
        <w:gridCol w:w="674"/>
        <w:gridCol w:w="809"/>
        <w:gridCol w:w="1344"/>
      </w:tblGrid>
      <w:tr w:rsidR="00425CA4" w:rsidTr="00C76E03">
        <w:tc>
          <w:tcPr>
            <w:tcW w:w="683" w:type="dxa"/>
            <w:vMerge w:val="restart"/>
          </w:tcPr>
          <w:p w:rsidR="00425CA4" w:rsidRDefault="00425CA4" w:rsidP="00425CA4">
            <w:pPr>
              <w:jc w:val="center"/>
              <w:rPr>
                <w:rFonts w:ascii="Arial" w:hAnsi="Arial" w:cs="Arial"/>
              </w:rPr>
            </w:pPr>
            <w:r w:rsidRPr="00FF7F46">
              <w:rPr>
                <w:rFonts w:ascii="Arial" w:hAnsi="Arial" w:cs="Arial"/>
              </w:rPr>
              <w:t xml:space="preserve">N </w:t>
            </w:r>
            <w:proofErr w:type="gramStart"/>
            <w:r w:rsidRPr="00FF7F46">
              <w:rPr>
                <w:rFonts w:ascii="Arial" w:hAnsi="Arial" w:cs="Arial"/>
              </w:rPr>
              <w:t>п</w:t>
            </w:r>
            <w:proofErr w:type="gramEnd"/>
            <w:r w:rsidRPr="00FF7F46">
              <w:rPr>
                <w:rFonts w:ascii="Arial" w:hAnsi="Arial" w:cs="Arial"/>
              </w:rPr>
              <w:t>/п</w:t>
            </w:r>
          </w:p>
        </w:tc>
        <w:tc>
          <w:tcPr>
            <w:tcW w:w="3228" w:type="dxa"/>
            <w:vMerge w:val="restart"/>
          </w:tcPr>
          <w:p w:rsidR="00425CA4" w:rsidRDefault="00425CA4" w:rsidP="00425CA4">
            <w:pPr>
              <w:jc w:val="center"/>
              <w:rPr>
                <w:rFonts w:ascii="Arial" w:hAnsi="Arial" w:cs="Arial"/>
              </w:rPr>
            </w:pPr>
            <w:r w:rsidRPr="00FF7F46">
              <w:rPr>
                <w:rFonts w:ascii="Arial" w:hAnsi="Arial" w:cs="Arial"/>
              </w:rPr>
              <w:t>Перечень вопросов</w:t>
            </w:r>
          </w:p>
        </w:tc>
        <w:tc>
          <w:tcPr>
            <w:tcW w:w="3150" w:type="dxa"/>
            <w:vMerge w:val="restart"/>
          </w:tcPr>
          <w:p w:rsidR="00425CA4" w:rsidRDefault="00425CA4" w:rsidP="00425CA4">
            <w:pPr>
              <w:jc w:val="center"/>
              <w:rPr>
                <w:rFonts w:ascii="Arial" w:hAnsi="Arial" w:cs="Arial"/>
              </w:rPr>
            </w:pPr>
            <w:r w:rsidRPr="00FF7F46">
              <w:rPr>
                <w:rFonts w:ascii="Arial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27" w:type="dxa"/>
            <w:gridSpan w:val="3"/>
          </w:tcPr>
          <w:p w:rsidR="00425CA4" w:rsidRDefault="00425CA4" w:rsidP="00425CA4">
            <w:pPr>
              <w:jc w:val="center"/>
              <w:rPr>
                <w:rFonts w:ascii="Arial" w:hAnsi="Arial" w:cs="Arial"/>
              </w:rPr>
            </w:pPr>
            <w:r w:rsidRPr="00FF7F4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арианты ответа</w:t>
            </w:r>
          </w:p>
        </w:tc>
      </w:tr>
      <w:tr w:rsidR="00C76E03" w:rsidTr="00C76E03">
        <w:trPr>
          <w:trHeight w:val="787"/>
        </w:trPr>
        <w:tc>
          <w:tcPr>
            <w:tcW w:w="683" w:type="dxa"/>
            <w:vMerge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  <w:vMerge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09" w:type="dxa"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44" w:type="dxa"/>
          </w:tcPr>
          <w:p w:rsidR="00425CA4" w:rsidRDefault="00425CA4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требуется</w:t>
            </w:r>
          </w:p>
        </w:tc>
      </w:tr>
      <w:tr w:rsidR="00EA20E2" w:rsidTr="00C76E03">
        <w:trPr>
          <w:trHeight w:val="787"/>
        </w:trPr>
        <w:tc>
          <w:tcPr>
            <w:tcW w:w="683" w:type="dxa"/>
          </w:tcPr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  <w:r w:rsidRPr="00EA20E2">
              <w:rPr>
                <w:rFonts w:ascii="Arial" w:hAnsi="Arial" w:cs="Arial"/>
              </w:rPr>
              <w:t>Имеется ли в налич</w:t>
            </w:r>
            <w:proofErr w:type="gramStart"/>
            <w:r w:rsidRPr="00EA20E2">
              <w:rPr>
                <w:rFonts w:ascii="Arial" w:hAnsi="Arial" w:cs="Arial"/>
              </w:rPr>
              <w:t>ии у ю</w:t>
            </w:r>
            <w:proofErr w:type="gramEnd"/>
            <w:r w:rsidRPr="00EA20E2">
              <w:rPr>
                <w:rFonts w:ascii="Arial" w:hAnsi="Arial" w:cs="Arial"/>
              </w:rPr>
              <w:t>ридического лица, индивидуального предпринимателя, осуществляющих использование лесов в соответствии с </w:t>
            </w:r>
            <w:hyperlink r:id="rId10" w:anchor="8P00LS" w:history="1">
              <w:r w:rsidRPr="00EA20E2">
                <w:rPr>
                  <w:rFonts w:ascii="Arial" w:hAnsi="Arial" w:cs="Arial"/>
                </w:rPr>
                <w:t>частью 1 статьи 25 Лесного кодекса Российской Федерации</w:t>
              </w:r>
            </w:hyperlink>
            <w:r w:rsidRPr="00EA20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87630" cy="219710"/>
                      <wp:effectExtent l="0" t="0" r="0" b="0"/>
                      <wp:docPr id="2" name="Прямоугольник 2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data:image;base64,R0lGODdhCQAXAIABAAAAAP///ywAAAAACQAXAAACFYyPqcsHCx5kUtV0UXYwtg+G4kh+BQA7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A20E2">
              <w:rPr>
                <w:rFonts w:ascii="Arial" w:hAnsi="Arial" w:cs="Arial"/>
              </w:rPr>
              <w:t>решение о предоставлении лесного участка в постоянное (бессрочное) пользование?</w:t>
            </w:r>
          </w:p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A20E2">
              <w:rPr>
                <w:rFonts w:ascii="Arial" w:hAnsi="Arial" w:cs="Arial"/>
              </w:rPr>
              <w:t>договор аренды лесного участка</w:t>
            </w:r>
          </w:p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A20E2">
              <w:rPr>
                <w:rFonts w:ascii="Arial" w:hAnsi="Arial" w:cs="Arial"/>
              </w:rPr>
              <w:t>договор безвозмездного пользования лесным участком</w:t>
            </w:r>
          </w:p>
        </w:tc>
        <w:tc>
          <w:tcPr>
            <w:tcW w:w="3150" w:type="dxa"/>
          </w:tcPr>
          <w:p w:rsidR="00EA20E2" w:rsidRDefault="001E25F4" w:rsidP="00425CA4">
            <w:pPr>
              <w:jc w:val="both"/>
              <w:rPr>
                <w:rFonts w:ascii="Arial" w:hAnsi="Arial" w:cs="Arial"/>
              </w:rPr>
            </w:pPr>
            <w:hyperlink r:id="rId11" w:anchor="BP20OT" w:history="1">
              <w:r w:rsidR="00EA20E2" w:rsidRPr="00EA20E2">
                <w:rPr>
                  <w:rFonts w:ascii="Arial" w:hAnsi="Arial" w:cs="Arial"/>
                </w:rPr>
                <w:t>Пункт 1 части 1 статьи 71,  Лесного кодекса</w:t>
              </w:r>
            </w:hyperlink>
          </w:p>
        </w:tc>
        <w:tc>
          <w:tcPr>
            <w:tcW w:w="674" w:type="dxa"/>
          </w:tcPr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EA20E2" w:rsidRDefault="00EA20E2" w:rsidP="00425CA4">
            <w:pPr>
              <w:jc w:val="both"/>
              <w:rPr>
                <w:rFonts w:ascii="Arial" w:hAnsi="Arial" w:cs="Arial"/>
              </w:rPr>
            </w:pPr>
          </w:p>
        </w:tc>
      </w:tr>
      <w:tr w:rsidR="00720D02" w:rsidTr="00C76E03">
        <w:trPr>
          <w:trHeight w:val="787"/>
        </w:trPr>
        <w:tc>
          <w:tcPr>
            <w:tcW w:w="683" w:type="dxa"/>
          </w:tcPr>
          <w:p w:rsidR="00720D02" w:rsidRDefault="00720D02" w:rsidP="00E4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720D02" w:rsidRPr="00EA20E2" w:rsidRDefault="00720D02" w:rsidP="00EA20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20E2">
              <w:rPr>
                <w:rFonts w:ascii="Arial" w:hAnsi="Arial" w:cs="Arial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 </w:t>
            </w:r>
          </w:p>
        </w:tc>
        <w:tc>
          <w:tcPr>
            <w:tcW w:w="3150" w:type="dxa"/>
          </w:tcPr>
          <w:p w:rsidR="00720D02" w:rsidRDefault="00720D02" w:rsidP="00EA20E2">
            <w:pPr>
              <w:spacing w:line="276" w:lineRule="auto"/>
              <w:jc w:val="both"/>
            </w:pPr>
            <w:r w:rsidRPr="00B15929">
              <w:t xml:space="preserve"> </w:t>
            </w:r>
            <w:r w:rsidRPr="00EA20E2">
              <w:rPr>
                <w:rFonts w:ascii="Arial" w:hAnsi="Arial" w:cs="Arial"/>
              </w:rPr>
              <w:t>часть 1 статьи 71, часть 7 статьи 73.1 Лесного кодекса Российской Федерации</w:t>
            </w:r>
          </w:p>
        </w:tc>
        <w:tc>
          <w:tcPr>
            <w:tcW w:w="674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</w:tr>
      <w:tr w:rsidR="00720D02" w:rsidTr="00C76E03">
        <w:trPr>
          <w:trHeight w:val="787"/>
        </w:trPr>
        <w:tc>
          <w:tcPr>
            <w:tcW w:w="683" w:type="dxa"/>
          </w:tcPr>
          <w:p w:rsidR="00720D02" w:rsidRDefault="00720D02" w:rsidP="00E4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720D02" w:rsidRDefault="00720D02" w:rsidP="00EA20E2">
            <w:pPr>
              <w:spacing w:line="276" w:lineRule="auto"/>
              <w:jc w:val="both"/>
            </w:pPr>
            <w:r w:rsidRPr="00EA20E2">
              <w:rPr>
                <w:rFonts w:ascii="Arial" w:hAnsi="Arial" w:cs="Arial"/>
              </w:rPr>
              <w:t>Соблюдается ли запрет на самовольное занятие лесных участков?</w:t>
            </w:r>
            <w:r w:rsidRPr="00160188">
              <w:t xml:space="preserve"> </w:t>
            </w:r>
          </w:p>
        </w:tc>
        <w:tc>
          <w:tcPr>
            <w:tcW w:w="3150" w:type="dxa"/>
          </w:tcPr>
          <w:p w:rsidR="00720D02" w:rsidRDefault="00720D02" w:rsidP="00EA20E2">
            <w:pPr>
              <w:spacing w:line="276" w:lineRule="auto"/>
              <w:jc w:val="both"/>
            </w:pPr>
            <w:r w:rsidRPr="00EA20E2">
              <w:rPr>
                <w:rFonts w:ascii="Arial" w:hAnsi="Arial" w:cs="Arial"/>
              </w:rPr>
              <w:t>часть 1 статьи 71 Лесного кодекса Российской Федерации</w:t>
            </w:r>
            <w:r w:rsidRPr="00160188">
              <w:t xml:space="preserve"> </w:t>
            </w:r>
          </w:p>
        </w:tc>
        <w:tc>
          <w:tcPr>
            <w:tcW w:w="674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720D02" w:rsidRDefault="00720D02" w:rsidP="00425CA4">
            <w:pPr>
              <w:jc w:val="both"/>
              <w:rPr>
                <w:rFonts w:ascii="Arial" w:hAnsi="Arial" w:cs="Arial"/>
              </w:rPr>
            </w:pPr>
          </w:p>
        </w:tc>
      </w:tr>
      <w:tr w:rsidR="00E405AB" w:rsidTr="00C76E03">
        <w:trPr>
          <w:trHeight w:val="787"/>
        </w:trPr>
        <w:tc>
          <w:tcPr>
            <w:tcW w:w="683" w:type="dxa"/>
          </w:tcPr>
          <w:p w:rsidR="00E405AB" w:rsidRDefault="00E405AB" w:rsidP="00E4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E405AB" w:rsidRPr="00E405AB" w:rsidRDefault="009431A5" w:rsidP="00425CA4">
            <w:pPr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Соблюдается ли порядок заключения договора купли</w:t>
            </w:r>
            <w:r>
              <w:rPr>
                <w:rFonts w:ascii="Arial" w:hAnsi="Arial" w:cs="Arial"/>
              </w:rPr>
              <w:t>-</w:t>
            </w:r>
            <w:r w:rsidRPr="009431A5">
              <w:rPr>
                <w:rFonts w:ascii="Arial" w:hAnsi="Arial" w:cs="Arial"/>
              </w:rPr>
              <w:t>продажи лесных насаждений?</w:t>
            </w:r>
          </w:p>
        </w:tc>
        <w:tc>
          <w:tcPr>
            <w:tcW w:w="3150" w:type="dxa"/>
          </w:tcPr>
          <w:p w:rsidR="00E405AB" w:rsidRDefault="009431A5" w:rsidP="00E405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статья 77 Лесного кодекса Российской Федерации</w:t>
            </w:r>
          </w:p>
        </w:tc>
        <w:tc>
          <w:tcPr>
            <w:tcW w:w="674" w:type="dxa"/>
          </w:tcPr>
          <w:p w:rsidR="00E405AB" w:rsidRDefault="00E405AB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E405AB" w:rsidRDefault="00E405AB" w:rsidP="00425C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E405AB" w:rsidRDefault="00E405AB" w:rsidP="00425CA4">
            <w:pPr>
              <w:jc w:val="both"/>
              <w:rPr>
                <w:rFonts w:ascii="Arial" w:hAnsi="Arial" w:cs="Arial"/>
              </w:rPr>
            </w:pPr>
          </w:p>
        </w:tc>
      </w:tr>
      <w:tr w:rsidR="00425CA4" w:rsidTr="00C76E03">
        <w:tc>
          <w:tcPr>
            <w:tcW w:w="683" w:type="dxa"/>
          </w:tcPr>
          <w:p w:rsidR="00FF7F46" w:rsidRDefault="00FF7F46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FF7F46" w:rsidRDefault="009431A5" w:rsidP="00C76E03">
            <w:pPr>
              <w:spacing w:line="276" w:lineRule="auto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3150" w:type="dxa"/>
          </w:tcPr>
          <w:p w:rsidR="00FF7F46" w:rsidRDefault="009431A5" w:rsidP="00E405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часть 7 статьи 77 Лесного кодекса Российской Федерации</w:t>
            </w:r>
          </w:p>
        </w:tc>
        <w:tc>
          <w:tcPr>
            <w:tcW w:w="674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5CA4" w:rsidTr="00C76E03">
        <w:tc>
          <w:tcPr>
            <w:tcW w:w="683" w:type="dxa"/>
          </w:tcPr>
          <w:p w:rsidR="00FF7F46" w:rsidRDefault="00FF7F46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FF7F46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3150" w:type="dxa"/>
          </w:tcPr>
          <w:p w:rsidR="00FF7F46" w:rsidRDefault="009431A5" w:rsidP="00E405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части 1, 2 статьи 88 Лесного кодекса Российской Федерации</w:t>
            </w:r>
          </w:p>
        </w:tc>
        <w:tc>
          <w:tcPr>
            <w:tcW w:w="674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FF7F46" w:rsidRDefault="00FF7F46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5CA4" w:rsidTr="00C76E03">
        <w:tc>
          <w:tcPr>
            <w:tcW w:w="683" w:type="dxa"/>
          </w:tcPr>
          <w:p w:rsidR="00425CA4" w:rsidRDefault="00425CA4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425CA4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 xml:space="preserve">Выполняется ли проект освоения лесов </w:t>
            </w:r>
            <w:r w:rsidRPr="009431A5">
              <w:rPr>
                <w:rFonts w:ascii="Arial" w:hAnsi="Arial" w:cs="Arial"/>
              </w:rPr>
              <w:lastRenderedPageBreak/>
              <w:t>контролируемыми лицами, осуществляющими использование лесов? Осуществляются ли в соответствии с проектом освоения лесов: - меры санитарной безопасности в лесах, в том числе мероприятия по предупреждению распространения вредных организмов на лесных участках; - охрана лесов от загрязнения и иного негативного воздействия; - воспроизводство лесов, в том числе уход за лесами?</w:t>
            </w:r>
          </w:p>
        </w:tc>
        <w:tc>
          <w:tcPr>
            <w:tcW w:w="3150" w:type="dxa"/>
          </w:tcPr>
          <w:p w:rsidR="00425CA4" w:rsidRDefault="009431A5" w:rsidP="00E405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lastRenderedPageBreak/>
              <w:t xml:space="preserve">часть 2 статьи 24, часть 2 статьи 60.3, часть 2 </w:t>
            </w:r>
            <w:r w:rsidRPr="009431A5">
              <w:rPr>
                <w:rFonts w:ascii="Arial" w:hAnsi="Arial" w:cs="Arial"/>
              </w:rPr>
              <w:lastRenderedPageBreak/>
              <w:t>статьи 60.7, часть 5 статьи 60.12, часть 4 статьи 61, часть 2 статьи 64 Лесного кодекса Российской Федерации</w:t>
            </w:r>
          </w:p>
        </w:tc>
        <w:tc>
          <w:tcPr>
            <w:tcW w:w="674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5CA4" w:rsidTr="00C76E03">
        <w:tc>
          <w:tcPr>
            <w:tcW w:w="683" w:type="dxa"/>
          </w:tcPr>
          <w:p w:rsidR="00425CA4" w:rsidRDefault="00425CA4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425CA4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3150" w:type="dxa"/>
          </w:tcPr>
          <w:p w:rsidR="00425CA4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часть 2 статьи 14 Лесного кодекса Российской Федерации</w:t>
            </w:r>
          </w:p>
        </w:tc>
        <w:tc>
          <w:tcPr>
            <w:tcW w:w="674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425CA4" w:rsidRDefault="00425CA4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0D02" w:rsidTr="00C76E03">
        <w:tc>
          <w:tcPr>
            <w:tcW w:w="683" w:type="dxa"/>
          </w:tcPr>
          <w:p w:rsidR="00720D02" w:rsidRDefault="00720D02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720D02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Осуществляются ли в защитных лесах сплошные рубки только в целях осуществления работ: - по геологическому изучению недр; - по использованию гидротехнических сооружений; 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3150" w:type="dxa"/>
          </w:tcPr>
          <w:p w:rsidR="00720D02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пункты 1, 3, 4 части 1, часть 5.1 статьи 21 Лесного кодекса Российской Федерации</w:t>
            </w:r>
          </w:p>
        </w:tc>
        <w:tc>
          <w:tcPr>
            <w:tcW w:w="67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0D02" w:rsidTr="00C76E03">
        <w:tc>
          <w:tcPr>
            <w:tcW w:w="683" w:type="dxa"/>
          </w:tcPr>
          <w:p w:rsidR="00720D02" w:rsidRDefault="00720D02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720D02" w:rsidRDefault="009431A5" w:rsidP="009431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 xml:space="preserve">Соблюдаются ли лицами, которым предоставлены лесные участки, требования о недопустимости препятствования доступу </w:t>
            </w:r>
            <w:r w:rsidRPr="009431A5">
              <w:rPr>
                <w:rFonts w:ascii="Arial" w:hAnsi="Arial" w:cs="Arial"/>
              </w:rPr>
              <w:lastRenderedPageBreak/>
              <w:t xml:space="preserve">граждан на эти лесные участки, а также осуществлению ими заготовки и </w:t>
            </w:r>
            <w:proofErr w:type="gramStart"/>
            <w:r w:rsidRPr="009431A5">
              <w:rPr>
                <w:rFonts w:ascii="Arial" w:hAnsi="Arial" w:cs="Arial"/>
              </w:rPr>
              <w:t>сбора</w:t>
            </w:r>
            <w:proofErr w:type="gramEnd"/>
            <w:r w:rsidRPr="009431A5">
              <w:rPr>
                <w:rFonts w:ascii="Arial" w:hAnsi="Arial" w:cs="Arial"/>
              </w:rPr>
              <w:t xml:space="preserve"> находящихся на них пищевых и </w:t>
            </w:r>
            <w:proofErr w:type="spellStart"/>
            <w:r w:rsidRPr="009431A5">
              <w:rPr>
                <w:rFonts w:ascii="Arial" w:hAnsi="Arial" w:cs="Arial"/>
              </w:rPr>
              <w:t>недревесных</w:t>
            </w:r>
            <w:proofErr w:type="spellEnd"/>
            <w:r w:rsidRPr="009431A5">
              <w:rPr>
                <w:rFonts w:ascii="Arial" w:hAnsi="Arial" w:cs="Arial"/>
              </w:rPr>
              <w:t xml:space="preserve"> лесных ресурсов, за исключением случаев ограничения пребывания граждан в лесах в целях обеспечения: - пожарной и санитарной безопасности в лесах; - безопасности граждан при выполнении работ?</w:t>
            </w:r>
          </w:p>
        </w:tc>
        <w:tc>
          <w:tcPr>
            <w:tcW w:w="3150" w:type="dxa"/>
          </w:tcPr>
          <w:p w:rsidR="00720D02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lastRenderedPageBreak/>
              <w:t>части 5, 8 статьи 11</w:t>
            </w:r>
            <w:r>
              <w:rPr>
                <w:rFonts w:ascii="Arial" w:hAnsi="Arial" w:cs="Arial"/>
              </w:rPr>
              <w:t xml:space="preserve"> </w:t>
            </w:r>
            <w:r w:rsidRPr="009431A5">
              <w:rPr>
                <w:rFonts w:ascii="Arial" w:hAnsi="Arial" w:cs="Arial"/>
              </w:rPr>
              <w:t>Лесного кодекса Российской Федерации</w:t>
            </w:r>
          </w:p>
        </w:tc>
        <w:tc>
          <w:tcPr>
            <w:tcW w:w="67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20D02" w:rsidTr="00C76E03">
        <w:tc>
          <w:tcPr>
            <w:tcW w:w="683" w:type="dxa"/>
          </w:tcPr>
          <w:p w:rsidR="00720D02" w:rsidRDefault="00720D02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720D02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3150" w:type="dxa"/>
          </w:tcPr>
          <w:p w:rsidR="00720D02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часть 2 статьи 13 Лесного кодекса Российской Федерации</w:t>
            </w:r>
          </w:p>
        </w:tc>
        <w:tc>
          <w:tcPr>
            <w:tcW w:w="67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720D02" w:rsidRDefault="00720D02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3150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части 2, 3 статьи 13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</w:t>
            </w:r>
            <w:r w:rsidRPr="009431A5">
              <w:rPr>
                <w:rFonts w:ascii="Arial" w:hAnsi="Arial" w:cs="Arial"/>
              </w:rPr>
              <w:lastRenderedPageBreak/>
              <w:t>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3150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lastRenderedPageBreak/>
              <w:t>часть 2 статьи 16.1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3150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часть 4 статьи 16.1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31A5">
              <w:rPr>
                <w:rFonts w:ascii="Arial" w:hAnsi="Arial" w:cs="Arial"/>
              </w:rPr>
              <w:t>Проводился ли после выполнения лесосечных работ осмотр места осуществления</w:t>
            </w:r>
            <w:r>
              <w:rPr>
                <w:rFonts w:ascii="Arial" w:hAnsi="Arial" w:cs="Arial"/>
              </w:rPr>
              <w:t xml:space="preserve"> </w:t>
            </w:r>
            <w:r w:rsidRPr="009431A5">
              <w:rPr>
                <w:rFonts w:ascii="Arial" w:hAnsi="Arial" w:cs="Arial"/>
              </w:rPr>
              <w:t>лесосечных работ (осмотр лесосеки) и составлен ли акт осмотра лесосеки?</w:t>
            </w:r>
          </w:p>
        </w:tc>
        <w:tc>
          <w:tcPr>
            <w:tcW w:w="3150" w:type="dxa"/>
          </w:tcPr>
          <w:p w:rsidR="009431A5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3 статьи 16.1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Осуществляются ли сплошные рубки на лесных участках?</w:t>
            </w:r>
          </w:p>
        </w:tc>
        <w:tc>
          <w:tcPr>
            <w:tcW w:w="3150" w:type="dxa"/>
          </w:tcPr>
          <w:p w:rsidR="009431A5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5 статьи 17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3150" w:type="dxa"/>
          </w:tcPr>
          <w:p w:rsidR="009431A5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3 статьи 68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Соблюдается ли порядок заполнения и подачи лесной декларации?</w:t>
            </w:r>
          </w:p>
        </w:tc>
        <w:tc>
          <w:tcPr>
            <w:tcW w:w="3150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части 2, 3 статьи 26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150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1 статьи 100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1B3DB3">
              <w:rPr>
                <w:rFonts w:ascii="Arial" w:hAnsi="Arial" w:cs="Arial"/>
              </w:rPr>
              <w:t>недревесных</w:t>
            </w:r>
            <w:proofErr w:type="spellEnd"/>
            <w:r w:rsidRPr="001B3DB3">
              <w:rPr>
                <w:rFonts w:ascii="Arial" w:hAnsi="Arial" w:cs="Arial"/>
              </w:rPr>
              <w:t xml:space="preserve"> лесных </w:t>
            </w:r>
            <w:r w:rsidRPr="001B3DB3">
              <w:rPr>
                <w:rFonts w:ascii="Arial" w:hAnsi="Arial" w:cs="Arial"/>
              </w:rPr>
              <w:lastRenderedPageBreak/>
              <w:t>ресурсов?</w:t>
            </w:r>
          </w:p>
        </w:tc>
        <w:tc>
          <w:tcPr>
            <w:tcW w:w="3150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lastRenderedPageBreak/>
              <w:t>часть 5 статьи 32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1B3DB3">
              <w:rPr>
                <w:rFonts w:ascii="Arial" w:hAnsi="Arial" w:cs="Arial"/>
              </w:rPr>
              <w:t>недревесных</w:t>
            </w:r>
            <w:proofErr w:type="spellEnd"/>
            <w:r w:rsidRPr="001B3DB3">
              <w:rPr>
                <w:rFonts w:ascii="Arial" w:hAnsi="Arial" w:cs="Arial"/>
              </w:rPr>
              <w:t xml:space="preserve"> лесных ресурсов?</w:t>
            </w:r>
          </w:p>
        </w:tc>
        <w:tc>
          <w:tcPr>
            <w:tcW w:w="3150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4 статьи 32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3150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B3DB3">
              <w:rPr>
                <w:rFonts w:ascii="Arial" w:hAnsi="Arial" w:cs="Arial"/>
              </w:rPr>
              <w:t>часть 2 статьи 39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  <w:p w:rsidR="00EE1B87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часть 4 статьи 39.1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Соблюдаются ли Правила санитарной безопасности в лесах?</w:t>
            </w:r>
          </w:p>
        </w:tc>
        <w:tc>
          <w:tcPr>
            <w:tcW w:w="3150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части 1, 3 статьи 60.3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B3DB3" w:rsidTr="00C76E03">
        <w:tc>
          <w:tcPr>
            <w:tcW w:w="683" w:type="dxa"/>
          </w:tcPr>
          <w:p w:rsidR="001B3DB3" w:rsidRDefault="001B3DB3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3150" w:type="dxa"/>
          </w:tcPr>
          <w:p w:rsidR="001B3DB3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>части 2, 5 статьи 60.7 Лесного кодекса Российской Федерации</w:t>
            </w:r>
          </w:p>
        </w:tc>
        <w:tc>
          <w:tcPr>
            <w:tcW w:w="67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1B3DB3" w:rsidRDefault="001B3DB3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31A5" w:rsidTr="00C76E03">
        <w:tc>
          <w:tcPr>
            <w:tcW w:w="683" w:type="dxa"/>
          </w:tcPr>
          <w:p w:rsidR="009431A5" w:rsidRDefault="009431A5" w:rsidP="00425C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:rsidR="009431A5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</w:t>
            </w:r>
            <w:r w:rsidRPr="00EE1B87">
              <w:rPr>
                <w:rFonts w:ascii="Arial" w:hAnsi="Arial" w:cs="Arial"/>
              </w:rPr>
              <w:lastRenderedPageBreak/>
              <w:t>лесами?</w:t>
            </w:r>
          </w:p>
        </w:tc>
        <w:tc>
          <w:tcPr>
            <w:tcW w:w="3150" w:type="dxa"/>
          </w:tcPr>
          <w:p w:rsidR="009431A5" w:rsidRDefault="00EE1B87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1B87">
              <w:rPr>
                <w:rFonts w:ascii="Arial" w:hAnsi="Arial" w:cs="Arial"/>
              </w:rPr>
              <w:lastRenderedPageBreak/>
              <w:t>части 2, 3 статьи 64 Лесного кодекса Российской Федерации</w:t>
            </w:r>
          </w:p>
        </w:tc>
        <w:tc>
          <w:tcPr>
            <w:tcW w:w="67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9431A5" w:rsidRDefault="009431A5" w:rsidP="00425CA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E4DE6" w:rsidRDefault="00BE4DE6" w:rsidP="00FF7F46">
      <w:pPr>
        <w:spacing w:line="276" w:lineRule="auto"/>
        <w:jc w:val="both"/>
        <w:rPr>
          <w:rFonts w:ascii="Arial" w:hAnsi="Arial" w:cs="Arial"/>
        </w:rPr>
      </w:pPr>
    </w:p>
    <w:p w:rsidR="00BE4DE6" w:rsidRDefault="00BE4DE6" w:rsidP="00BE4DE6">
      <w:pPr>
        <w:spacing w:line="276" w:lineRule="auto"/>
        <w:rPr>
          <w:rFonts w:ascii="Arial" w:hAnsi="Arial" w:cs="Arial"/>
        </w:rPr>
      </w:pPr>
    </w:p>
    <w:p w:rsidR="00BE4DE6" w:rsidRDefault="00FA5515" w:rsidP="00BE4DE6">
      <w:pPr>
        <w:spacing w:line="276" w:lineRule="auto"/>
        <w:rPr>
          <w:rFonts w:ascii="Arial" w:hAnsi="Arial" w:cs="Arial"/>
        </w:rPr>
      </w:pPr>
      <w:r w:rsidRPr="00FF7F46">
        <w:rPr>
          <w:rFonts w:ascii="Arial" w:hAnsi="Arial" w:cs="Arial"/>
        </w:rPr>
        <w:t>____________________________________________</w:t>
      </w:r>
      <w:r w:rsidR="00BE4DE6">
        <w:rPr>
          <w:rFonts w:ascii="Arial" w:hAnsi="Arial" w:cs="Arial"/>
        </w:rPr>
        <w:t>_____________________________</w:t>
      </w:r>
      <w:r w:rsidRPr="00FF7F46">
        <w:rPr>
          <w:rFonts w:ascii="Arial" w:hAnsi="Arial" w:cs="Arial"/>
        </w:rPr>
        <w:t xml:space="preserve">(должность, фамилия, имя, отчество (последнее - при наличии) представителя контролируемого лица) </w:t>
      </w:r>
    </w:p>
    <w:p w:rsidR="00BE4DE6" w:rsidRDefault="00BE4DE6" w:rsidP="00BE4DE6">
      <w:pPr>
        <w:spacing w:line="276" w:lineRule="auto"/>
        <w:rPr>
          <w:rFonts w:ascii="Arial" w:hAnsi="Arial" w:cs="Arial"/>
        </w:rPr>
      </w:pPr>
    </w:p>
    <w:p w:rsidR="00BE4DE6" w:rsidRDefault="00FA5515" w:rsidP="00BE4DE6">
      <w:pPr>
        <w:spacing w:line="276" w:lineRule="auto"/>
        <w:rPr>
          <w:rFonts w:ascii="Arial" w:hAnsi="Arial" w:cs="Arial"/>
        </w:rPr>
      </w:pPr>
      <w:r w:rsidRPr="00FF7F46">
        <w:rPr>
          <w:rFonts w:ascii="Arial" w:hAnsi="Arial" w:cs="Arial"/>
        </w:rPr>
        <w:t>____________________________________________</w:t>
      </w:r>
      <w:r w:rsidR="00BE4DE6">
        <w:rPr>
          <w:rFonts w:ascii="Arial" w:hAnsi="Arial" w:cs="Arial"/>
        </w:rPr>
        <w:t>____________________________</w:t>
      </w:r>
    </w:p>
    <w:p w:rsidR="00FA5515" w:rsidRPr="00FF7F46" w:rsidRDefault="00FA5515" w:rsidP="00BE4DE6">
      <w:pPr>
        <w:spacing w:line="276" w:lineRule="auto"/>
        <w:rPr>
          <w:rFonts w:ascii="Arial" w:hAnsi="Arial" w:cs="Arial"/>
        </w:rPr>
      </w:pPr>
      <w:proofErr w:type="gramStart"/>
      <w:r w:rsidRPr="00FF7F46">
        <w:rPr>
          <w:rFonts w:ascii="Arial" w:hAnsi="Arial" w:cs="Arial"/>
        </w:rPr>
        <w:t>(должность, фамилия, имя, отчество (последнее - при наличии) лица, проводящего контрольное мероприятие и заполняющего проверочный лист)</w:t>
      </w:r>
      <w:proofErr w:type="gramEnd"/>
    </w:p>
    <w:sectPr w:rsidR="00FA5515" w:rsidRPr="00FF7F46" w:rsidSect="00FA55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7" w:rsidRDefault="00EE1B87" w:rsidP="00373717">
      <w:r>
        <w:separator/>
      </w:r>
    </w:p>
  </w:endnote>
  <w:endnote w:type="continuationSeparator" w:id="0">
    <w:p w:rsidR="00EE1B87" w:rsidRDefault="00EE1B87" w:rsidP="003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7" w:rsidRDefault="00EE1B87" w:rsidP="00373717">
      <w:r>
        <w:separator/>
      </w:r>
    </w:p>
  </w:footnote>
  <w:footnote w:type="continuationSeparator" w:id="0">
    <w:p w:rsidR="00EE1B87" w:rsidRDefault="00EE1B87" w:rsidP="0037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3E4"/>
    <w:multiLevelType w:val="hybridMultilevel"/>
    <w:tmpl w:val="C6F4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515"/>
    <w:multiLevelType w:val="hybridMultilevel"/>
    <w:tmpl w:val="EA0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DCF"/>
    <w:multiLevelType w:val="multilevel"/>
    <w:tmpl w:val="E2C2B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6"/>
    <w:rsid w:val="00052F88"/>
    <w:rsid w:val="00082917"/>
    <w:rsid w:val="00104E99"/>
    <w:rsid w:val="00131C28"/>
    <w:rsid w:val="0014594A"/>
    <w:rsid w:val="00163D96"/>
    <w:rsid w:val="001B3DB3"/>
    <w:rsid w:val="001B7ED9"/>
    <w:rsid w:val="001C0DF0"/>
    <w:rsid w:val="001D6643"/>
    <w:rsid w:val="001E25F4"/>
    <w:rsid w:val="00200D5B"/>
    <w:rsid w:val="00207E4C"/>
    <w:rsid w:val="00255CA6"/>
    <w:rsid w:val="002E43D7"/>
    <w:rsid w:val="00340D6C"/>
    <w:rsid w:val="00373717"/>
    <w:rsid w:val="003D50EF"/>
    <w:rsid w:val="003D5CC3"/>
    <w:rsid w:val="004157CB"/>
    <w:rsid w:val="00425CA4"/>
    <w:rsid w:val="00473BD0"/>
    <w:rsid w:val="00497886"/>
    <w:rsid w:val="004A13AD"/>
    <w:rsid w:val="004C5866"/>
    <w:rsid w:val="00526F32"/>
    <w:rsid w:val="00565DA4"/>
    <w:rsid w:val="006864DB"/>
    <w:rsid w:val="00687229"/>
    <w:rsid w:val="00720D02"/>
    <w:rsid w:val="00811C68"/>
    <w:rsid w:val="008570D5"/>
    <w:rsid w:val="008A0278"/>
    <w:rsid w:val="008A63BA"/>
    <w:rsid w:val="008B7A49"/>
    <w:rsid w:val="009431A5"/>
    <w:rsid w:val="0096705F"/>
    <w:rsid w:val="00981D7C"/>
    <w:rsid w:val="00A50CF1"/>
    <w:rsid w:val="00A74F78"/>
    <w:rsid w:val="00A84827"/>
    <w:rsid w:val="00B14B25"/>
    <w:rsid w:val="00BE4DE6"/>
    <w:rsid w:val="00C547F9"/>
    <w:rsid w:val="00C76E03"/>
    <w:rsid w:val="00DF024E"/>
    <w:rsid w:val="00E36C2F"/>
    <w:rsid w:val="00E405AB"/>
    <w:rsid w:val="00EA20E2"/>
    <w:rsid w:val="00EE1B87"/>
    <w:rsid w:val="00F2737D"/>
    <w:rsid w:val="00FA23BD"/>
    <w:rsid w:val="00FA551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0D5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0CF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50CF1"/>
    <w:rPr>
      <w:b/>
      <w:bCs/>
    </w:rPr>
  </w:style>
  <w:style w:type="character" w:styleId="ab">
    <w:name w:val="Hyperlink"/>
    <w:basedOn w:val="a0"/>
    <w:uiPriority w:val="99"/>
    <w:unhideWhenUsed/>
    <w:rsid w:val="00A50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4C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0D5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0CF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50CF1"/>
    <w:rPr>
      <w:b/>
      <w:bCs/>
    </w:rPr>
  </w:style>
  <w:style w:type="character" w:styleId="ab">
    <w:name w:val="Hyperlink"/>
    <w:basedOn w:val="a0"/>
    <w:uiPriority w:val="99"/>
    <w:unhideWhenUsed/>
    <w:rsid w:val="00A50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170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0170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D137-4017-48BD-9DAD-DD962303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Рязанова</cp:lastModifiedBy>
  <cp:revision>3</cp:revision>
  <cp:lastPrinted>2022-01-20T04:08:00Z</cp:lastPrinted>
  <dcterms:created xsi:type="dcterms:W3CDTF">2022-01-27T04:48:00Z</dcterms:created>
  <dcterms:modified xsi:type="dcterms:W3CDTF">2022-01-27T06:02:00Z</dcterms:modified>
</cp:coreProperties>
</file>