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F5" w:rsidRDefault="00B20AF5" w:rsidP="00B20AF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B20AF5" w:rsidRDefault="00B20AF5" w:rsidP="00B20AF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B20AF5" w:rsidRDefault="00B20AF5" w:rsidP="00B20AF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УСТЬ-КУТСКИЙ РАЙОН</w:t>
      </w:r>
    </w:p>
    <w:p w:rsidR="00B20AF5" w:rsidRDefault="00B20AF5" w:rsidP="00B20AF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УСТЬ-КУТСКОЕ МУНИЦИПАЛЬНОЕ ОБРАЗОВАНИЕ</w:t>
      </w:r>
    </w:p>
    <w:p w:rsidR="00B20AF5" w:rsidRDefault="00B20AF5" w:rsidP="00B20AF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(ГОРОДСКОЕ ПОСЕЛЕНИЕ)</w:t>
      </w:r>
    </w:p>
    <w:p w:rsidR="00B20AF5" w:rsidRDefault="00B20AF5" w:rsidP="00B20AF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B20AF5" w:rsidRDefault="00B20AF5" w:rsidP="00B20AF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B20AF5" w:rsidRDefault="00B20AF5" w:rsidP="00B20AF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20AF5" w:rsidRDefault="00B20AF5" w:rsidP="00B20AF5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_____________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            № __________</w:t>
      </w:r>
    </w:p>
    <w:p w:rsidR="00B20AF5" w:rsidRDefault="00B20AF5" w:rsidP="00B20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AF5" w:rsidRDefault="00B20AF5" w:rsidP="00B20AF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 выявлении правообладателя ранее учтенного объекта недвижимости</w:t>
      </w:r>
    </w:p>
    <w:p w:rsidR="00B20AF5" w:rsidRDefault="00B20AF5" w:rsidP="00B20A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20AF5" w:rsidRDefault="00B20AF5" w:rsidP="00B20A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области, администрация Усть-Кутского муниципального образования (городского поселения), </w:t>
      </w:r>
    </w:p>
    <w:p w:rsidR="00B20AF5" w:rsidRDefault="00B20AF5" w:rsidP="00B20A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0AF5" w:rsidRDefault="00B20AF5" w:rsidP="00B20A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B20AF5" w:rsidRDefault="00B20AF5" w:rsidP="00B20AF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В отношении земельного участка площадью  28 кв.м. с кадастровым номером 38:18:030201:</w:t>
      </w:r>
      <w:bookmarkStart w:id="0" w:name="_GoBack"/>
      <w:r>
        <w:rPr>
          <w:rFonts w:ascii="Arial" w:eastAsia="Times New Roman" w:hAnsi="Arial" w:cs="Arial"/>
          <w:sz w:val="24"/>
          <w:szCs w:val="24"/>
          <w:lang w:eastAsia="ru-RU"/>
        </w:rPr>
        <w:t>450</w:t>
      </w:r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, расположенного по адресу:   Иркутская область, город Усть-Кут, у</w:t>
      </w:r>
      <w:r>
        <w:rPr>
          <w:rFonts w:ascii="Arial" w:eastAsia="Times New Roman" w:hAnsi="Arial" w:cs="Arial"/>
          <w:sz w:val="24"/>
          <w:szCs w:val="24"/>
          <w:lang w:eastAsia="ru-RU"/>
        </w:rPr>
        <w:t>л. Кедровая, ГСК «Горный-6», 432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качестве его правообладателя, владеющего данным объектом недвижимости на праве постоянного бессрочного пользования, выявлен: </w:t>
      </w:r>
      <w:r>
        <w:rPr>
          <w:rFonts w:ascii="Arial" w:eastAsia="Times New Roman" w:hAnsi="Arial" w:cs="Arial"/>
          <w:sz w:val="24"/>
          <w:szCs w:val="24"/>
          <w:lang w:eastAsia="ru-RU"/>
        </w:rPr>
        <w:t>Петляйкин Николай Васильевич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ru-RU"/>
        </w:rPr>
        <w:t>15.07.1952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г.р., место рождения: </w:t>
      </w:r>
      <w:r>
        <w:rPr>
          <w:rFonts w:ascii="Arial" w:eastAsia="Times New Roman" w:hAnsi="Arial" w:cs="Arial"/>
          <w:sz w:val="24"/>
          <w:szCs w:val="24"/>
          <w:lang w:eastAsia="ru-RU"/>
        </w:rPr>
        <w:t>Иркутская обл., Тайшетский р-н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с. Николаевка,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паспорт гражданина  Ро</w:t>
      </w:r>
      <w:r>
        <w:rPr>
          <w:rFonts w:ascii="Arial" w:eastAsia="Times New Roman" w:hAnsi="Arial" w:cs="Arial"/>
          <w:sz w:val="24"/>
          <w:szCs w:val="24"/>
          <w:lang w:eastAsia="ru-RU"/>
        </w:rPr>
        <w:t>ссийской Федерации:  серия  2598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номер </w:t>
      </w:r>
      <w:r>
        <w:rPr>
          <w:rFonts w:ascii="Arial" w:eastAsia="Times New Roman" w:hAnsi="Arial" w:cs="Arial"/>
          <w:sz w:val="24"/>
          <w:szCs w:val="24"/>
          <w:lang w:eastAsia="ru-RU"/>
        </w:rPr>
        <w:t>099316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выдан </w:t>
      </w:r>
      <w:r>
        <w:rPr>
          <w:rFonts w:ascii="Arial" w:eastAsia="Times New Roman" w:hAnsi="Arial" w:cs="Arial"/>
          <w:sz w:val="24"/>
          <w:szCs w:val="24"/>
          <w:lang w:eastAsia="ru-RU"/>
        </w:rPr>
        <w:t>09.07.1999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г. </w:t>
      </w:r>
      <w:r w:rsidRPr="00B20AF5">
        <w:rPr>
          <w:rFonts w:ascii="Arial" w:eastAsia="Times New Roman" w:hAnsi="Arial" w:cs="Arial"/>
          <w:sz w:val="24"/>
          <w:szCs w:val="24"/>
          <w:lang w:eastAsia="ru-RU"/>
        </w:rPr>
        <w:t>Отделом внутренних дел города Усть-Кута Иркутской области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СНИЛС  </w:t>
      </w:r>
      <w:r>
        <w:rPr>
          <w:rFonts w:ascii="Arial" w:eastAsia="Times New Roman" w:hAnsi="Arial" w:cs="Arial"/>
          <w:sz w:val="24"/>
          <w:szCs w:val="24"/>
          <w:lang w:eastAsia="ru-RU"/>
        </w:rPr>
        <w:t>038-186-767 89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зарегистрированный по адресу: обл. </w:t>
      </w:r>
      <w:r>
        <w:rPr>
          <w:rFonts w:ascii="Arial" w:eastAsia="Times New Roman" w:hAnsi="Arial" w:cs="Arial"/>
          <w:sz w:val="24"/>
          <w:szCs w:val="24"/>
          <w:lang w:eastAsia="ru-RU"/>
        </w:rPr>
        <w:t>Иркутская, г. Усть-Кут, ул. Калинина, д. 5, кв. 5</w:t>
      </w:r>
      <w:r>
        <w:rPr>
          <w:rFonts w:ascii="Arial" w:eastAsia="Times New Roman" w:hAnsi="Arial" w:cs="Arial"/>
          <w:sz w:val="24"/>
          <w:szCs w:val="24"/>
          <w:lang w:eastAsia="ru-RU"/>
        </w:rPr>
        <w:t>, что подтверждено свидетельством на право бессрочного постоянного пользов</w:t>
      </w:r>
      <w:r>
        <w:rPr>
          <w:rFonts w:ascii="Arial" w:eastAsia="Times New Roman" w:hAnsi="Arial" w:cs="Arial"/>
          <w:sz w:val="24"/>
          <w:szCs w:val="24"/>
          <w:lang w:eastAsia="ru-RU"/>
        </w:rPr>
        <w:t>ания собственности на землю № 432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(без даты). </w:t>
      </w:r>
    </w:p>
    <w:p w:rsidR="00B20AF5" w:rsidRDefault="00B20AF5" w:rsidP="00B20A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B20AF5" w:rsidRDefault="00B20AF5" w:rsidP="00B20A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</w:p>
    <w:p w:rsidR="00B20AF5" w:rsidRDefault="00B20AF5" w:rsidP="00B20A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0AF5" w:rsidRDefault="00B20AF5" w:rsidP="00B20A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0AF5" w:rsidRDefault="00B20AF5" w:rsidP="00B20A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 Усть-Кутского</w:t>
      </w:r>
    </w:p>
    <w:p w:rsidR="00B20AF5" w:rsidRDefault="00B20AF5" w:rsidP="00B20A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B20AF5" w:rsidRDefault="00B20AF5" w:rsidP="00B20A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(городского поселения)                                                                           Е.В. Кокшаров</w:t>
      </w:r>
    </w:p>
    <w:p w:rsidR="00B20AF5" w:rsidRDefault="00B20AF5" w:rsidP="00B20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AF5" w:rsidRDefault="00B20AF5" w:rsidP="00B20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AF5" w:rsidRDefault="00B20AF5" w:rsidP="00B20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AF5" w:rsidRDefault="00B20AF5" w:rsidP="00B20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20AF5" w:rsidTr="00B20AF5">
        <w:tc>
          <w:tcPr>
            <w:tcW w:w="4785" w:type="dxa"/>
          </w:tcPr>
          <w:p w:rsidR="00B20AF5" w:rsidRDefault="00B20A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Подготовил:</w:t>
            </w:r>
          </w:p>
          <w:p w:rsidR="00B20AF5" w:rsidRDefault="00B20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B20AF5" w:rsidRDefault="00B20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AF5" w:rsidTr="00B20AF5">
        <w:trPr>
          <w:trHeight w:val="2269"/>
        </w:trPr>
        <w:tc>
          <w:tcPr>
            <w:tcW w:w="4785" w:type="dxa"/>
          </w:tcPr>
          <w:p w:rsidR="00B20AF5" w:rsidRDefault="00B20A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Главный специалист по муниципальному земельному контролю  Комитета по управлению муниципальным имуществом администрации УКМО (ГП)</w:t>
            </w:r>
          </w:p>
          <w:p w:rsidR="00B20AF5" w:rsidRDefault="00B20A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0AF5" w:rsidRDefault="00B20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дата____________________     </w:t>
            </w:r>
          </w:p>
          <w:p w:rsidR="00B20AF5" w:rsidRDefault="00B20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B20AF5" w:rsidRDefault="00B20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20AF5" w:rsidRDefault="00B20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20AF5" w:rsidRDefault="00B20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20AF5" w:rsidRDefault="00B20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20AF5" w:rsidRDefault="00B20AF5">
            <w:pPr>
              <w:rPr>
                <w:rFonts w:ascii="Arial" w:hAnsi="Arial" w:cs="Arial"/>
                <w:sz w:val="24"/>
                <w:szCs w:val="24"/>
              </w:rPr>
            </w:pPr>
          </w:p>
          <w:p w:rsidR="00B20AF5" w:rsidRDefault="00B20AF5">
            <w:pPr>
              <w:tabs>
                <w:tab w:val="left" w:pos="22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Р.Р. Лойбов</w:t>
            </w:r>
          </w:p>
        </w:tc>
      </w:tr>
      <w:tr w:rsidR="00B20AF5" w:rsidTr="00B20AF5">
        <w:tc>
          <w:tcPr>
            <w:tcW w:w="4785" w:type="dxa"/>
            <w:hideMark/>
          </w:tcPr>
          <w:p w:rsidR="00B20AF5" w:rsidRDefault="00B20A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Согласовано:</w:t>
            </w:r>
          </w:p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10"/>
              <w:gridCol w:w="859"/>
            </w:tblGrid>
            <w:tr w:rsidR="00B20AF5">
              <w:trPr>
                <w:trHeight w:val="1397"/>
              </w:trPr>
              <w:tc>
                <w:tcPr>
                  <w:tcW w:w="4785" w:type="dxa"/>
                </w:tcPr>
                <w:p w:rsidR="00B20AF5" w:rsidRDefault="00B20AF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Первый заместитель главы администрации УКМО (ГП)</w:t>
                  </w:r>
                </w:p>
                <w:p w:rsidR="00B20AF5" w:rsidRDefault="00B20AF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B20AF5" w:rsidRDefault="00B20AF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дата_____________________</w:t>
                  </w:r>
                </w:p>
                <w:p w:rsidR="00B20AF5" w:rsidRDefault="00B20AF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5" w:type="dxa"/>
                </w:tcPr>
                <w:p w:rsidR="00B20AF5" w:rsidRDefault="00B20AF5">
                  <w:pPr>
                    <w:tabs>
                      <w:tab w:val="left" w:pos="1410"/>
                      <w:tab w:val="left" w:pos="1590"/>
                    </w:tabs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B20AF5" w:rsidRDefault="00B20AF5"/>
        </w:tc>
        <w:tc>
          <w:tcPr>
            <w:tcW w:w="4785" w:type="dxa"/>
          </w:tcPr>
          <w:p w:rsidR="00B20AF5" w:rsidRDefault="00B20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20AF5" w:rsidRDefault="00B20AF5">
            <w:pPr>
              <w:tabs>
                <w:tab w:val="left" w:pos="162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20AF5" w:rsidRDefault="00B20AF5">
            <w:pPr>
              <w:rPr>
                <w:rFonts w:ascii="Arial" w:hAnsi="Arial" w:cs="Arial"/>
                <w:sz w:val="24"/>
                <w:szCs w:val="24"/>
              </w:rPr>
            </w:pPr>
          </w:p>
          <w:p w:rsidR="00B20AF5" w:rsidRDefault="00B20AF5">
            <w:pPr>
              <w:rPr>
                <w:rFonts w:ascii="Arial" w:hAnsi="Arial" w:cs="Arial"/>
                <w:sz w:val="24"/>
                <w:szCs w:val="24"/>
              </w:rPr>
            </w:pPr>
          </w:p>
          <w:p w:rsidR="00B20AF5" w:rsidRDefault="00B20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В. Никитин</w:t>
            </w:r>
          </w:p>
        </w:tc>
      </w:tr>
      <w:tr w:rsidR="00B20AF5" w:rsidTr="00B20AF5">
        <w:trPr>
          <w:trHeight w:val="1397"/>
        </w:trPr>
        <w:tc>
          <w:tcPr>
            <w:tcW w:w="4785" w:type="dxa"/>
          </w:tcPr>
          <w:p w:rsidR="00B20AF5" w:rsidRDefault="00B20A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  по экономическим вопросам администрации УКМО (ГП)</w:t>
            </w:r>
          </w:p>
          <w:p w:rsidR="00B20AF5" w:rsidRDefault="00B20A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0AF5" w:rsidRDefault="00B20A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дата_____________________</w:t>
            </w:r>
          </w:p>
          <w:p w:rsidR="00B20AF5" w:rsidRDefault="00B20A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B20AF5" w:rsidRDefault="00B20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20AF5" w:rsidRDefault="00B20AF5">
            <w:pPr>
              <w:rPr>
                <w:rFonts w:ascii="Arial" w:hAnsi="Arial" w:cs="Arial"/>
                <w:sz w:val="24"/>
                <w:szCs w:val="24"/>
              </w:rPr>
            </w:pPr>
          </w:p>
          <w:p w:rsidR="00B20AF5" w:rsidRDefault="00B20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20AF5" w:rsidRDefault="00B20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О.В. Саврасова</w:t>
            </w:r>
          </w:p>
          <w:p w:rsidR="00B20AF5" w:rsidRDefault="00B20AF5">
            <w:pPr>
              <w:tabs>
                <w:tab w:val="left" w:pos="1410"/>
                <w:tab w:val="left" w:pos="15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AF5" w:rsidTr="00B20AF5">
        <w:tc>
          <w:tcPr>
            <w:tcW w:w="4785" w:type="dxa"/>
          </w:tcPr>
          <w:p w:rsidR="00B20AF5" w:rsidRDefault="00B20A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управления кадрового и правового обеспечения администрации УКМО (ГП)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      </w:t>
            </w:r>
          </w:p>
          <w:p w:rsidR="00B20AF5" w:rsidRDefault="00B20A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0AF5" w:rsidRDefault="00B20A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дата____________________  </w:t>
            </w:r>
          </w:p>
          <w:p w:rsidR="00B20AF5" w:rsidRDefault="00B20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0AF5" w:rsidRDefault="00B20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B20AF5" w:rsidRDefault="00B20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20AF5" w:rsidRDefault="00B20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20AF5" w:rsidRDefault="00B20AF5">
            <w:pPr>
              <w:rPr>
                <w:rFonts w:ascii="Arial" w:hAnsi="Arial" w:cs="Arial"/>
                <w:sz w:val="24"/>
                <w:szCs w:val="24"/>
              </w:rPr>
            </w:pPr>
          </w:p>
          <w:p w:rsidR="00B20AF5" w:rsidRDefault="00B20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20AF5" w:rsidRDefault="00B20AF5">
            <w:pPr>
              <w:tabs>
                <w:tab w:val="left" w:pos="1594"/>
                <w:tab w:val="left" w:pos="2161"/>
                <w:tab w:val="left" w:pos="23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Н.П. Моисеева </w:t>
            </w:r>
          </w:p>
          <w:p w:rsidR="00B20AF5" w:rsidRDefault="00B20AF5">
            <w:pPr>
              <w:tabs>
                <w:tab w:val="left" w:pos="159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20AF5" w:rsidRDefault="00B20AF5">
            <w:pPr>
              <w:tabs>
                <w:tab w:val="left" w:pos="22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AF5" w:rsidTr="00B20AF5">
        <w:tc>
          <w:tcPr>
            <w:tcW w:w="4785" w:type="dxa"/>
          </w:tcPr>
          <w:p w:rsidR="00B20AF5" w:rsidRDefault="00B20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B20AF5" w:rsidRDefault="00B20AF5">
            <w:pPr>
              <w:ind w:firstLine="145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20AF5" w:rsidRDefault="00B20AF5" w:rsidP="00B20AF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Рассылка:</w:t>
      </w:r>
    </w:p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1"/>
        <w:gridCol w:w="851"/>
      </w:tblGrid>
      <w:tr w:rsidR="00B20AF5" w:rsidTr="00B20AF5">
        <w:tc>
          <w:tcPr>
            <w:tcW w:w="2261" w:type="dxa"/>
            <w:hideMark/>
          </w:tcPr>
          <w:p w:rsidR="00B20AF5" w:rsidRDefault="00B20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Информационный отдел</w:t>
            </w:r>
          </w:p>
        </w:tc>
        <w:tc>
          <w:tcPr>
            <w:tcW w:w="851" w:type="dxa"/>
          </w:tcPr>
          <w:p w:rsidR="00B20AF5" w:rsidRDefault="00B20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0AF5" w:rsidRDefault="00B20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  2</w:t>
            </w:r>
          </w:p>
        </w:tc>
      </w:tr>
      <w:tr w:rsidR="00B20AF5" w:rsidTr="00B20AF5">
        <w:tc>
          <w:tcPr>
            <w:tcW w:w="2261" w:type="dxa"/>
            <w:hideMark/>
          </w:tcPr>
          <w:p w:rsidR="00B20AF5" w:rsidRDefault="00B20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КУМИ</w:t>
            </w:r>
          </w:p>
        </w:tc>
        <w:tc>
          <w:tcPr>
            <w:tcW w:w="851" w:type="dxa"/>
            <w:hideMark/>
          </w:tcPr>
          <w:p w:rsidR="00B20AF5" w:rsidRDefault="00B20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  1</w:t>
            </w:r>
          </w:p>
        </w:tc>
      </w:tr>
      <w:tr w:rsidR="00B20AF5" w:rsidTr="00B20AF5">
        <w:tc>
          <w:tcPr>
            <w:tcW w:w="2261" w:type="dxa"/>
            <w:hideMark/>
          </w:tcPr>
          <w:p w:rsidR="00B20AF5" w:rsidRDefault="00B20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hideMark/>
          </w:tcPr>
          <w:p w:rsidR="00B20AF5" w:rsidRDefault="00B20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  3</w:t>
            </w:r>
          </w:p>
        </w:tc>
      </w:tr>
    </w:tbl>
    <w:p w:rsidR="00861A42" w:rsidRDefault="00861A42"/>
    <w:sectPr w:rsidR="00861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53"/>
    <w:rsid w:val="000F3E04"/>
    <w:rsid w:val="001A76E5"/>
    <w:rsid w:val="002B2966"/>
    <w:rsid w:val="006F5453"/>
    <w:rsid w:val="00861A42"/>
    <w:rsid w:val="00B20AF5"/>
    <w:rsid w:val="00B8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A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B20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A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B20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9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ДувалкоЛН</dc:creator>
  <cp:keywords/>
  <dc:description/>
  <cp:lastModifiedBy>ДувалкоЛН</cp:lastModifiedBy>
  <cp:revision>3</cp:revision>
  <cp:lastPrinted>2025-03-20T06:46:00Z</cp:lastPrinted>
  <dcterms:created xsi:type="dcterms:W3CDTF">2025-03-20T06:37:00Z</dcterms:created>
  <dcterms:modified xsi:type="dcterms:W3CDTF">2025-03-20T06:49:00Z</dcterms:modified>
</cp:coreProperties>
</file>